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FF16E5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FF16E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FF16E5" w:rsidR="00FF16E5">
        <w:rPr>
          <w:rFonts w:ascii="Times New Roman" w:eastAsia="Times New Roman" w:hAnsi="Times New Roman" w:cs="Times New Roman"/>
          <w:color w:val="FF0000"/>
          <w:sz w:val="24"/>
          <w:szCs w:val="24"/>
        </w:rPr>
        <w:t>625</w:t>
      </w:r>
      <w:r w:rsidRPr="00FF16E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FF16E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FF16E5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16E5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FF16E5" w:rsidR="00FF16E5">
        <w:rPr>
          <w:rFonts w:ascii="Times New Roman" w:hAnsi="Times New Roman" w:cs="Times New Roman"/>
          <w:bCs/>
          <w:sz w:val="24"/>
          <w:szCs w:val="24"/>
        </w:rPr>
        <w:t>86MS0049-01-2025-002545-60</w:t>
      </w:r>
    </w:p>
    <w:p w:rsidR="00C17211" w:rsidRPr="00FF16E5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FF16E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6E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FF16E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6E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FF16E5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F16E5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FF16E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FF16E5" w:rsidR="00FF16E5">
        <w:rPr>
          <w:rFonts w:ascii="Times New Roman" w:eastAsia="Times New Roman" w:hAnsi="Times New Roman" w:cs="Times New Roman"/>
          <w:sz w:val="24"/>
          <w:szCs w:val="24"/>
        </w:rPr>
        <w:t>04 июня</w:t>
      </w:r>
      <w:r w:rsidRPr="00FF16E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FF16E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F16E5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FF16E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FF16E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FF16E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FF16E5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FF16E5">
        <w:rPr>
          <w:rFonts w:ascii="Times New Roman" w:hAnsi="Times New Roman" w:cs="Times New Roman"/>
          <w:color w:val="000000"/>
          <w:sz w:val="24"/>
          <w:szCs w:val="24"/>
        </w:rPr>
        <w:t xml:space="preserve">Югра, г. Нижневартовск, </w:t>
      </w:r>
      <w:r w:rsidRPr="00FF16E5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FF16E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7211" w:rsidRPr="00FF16E5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6E5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>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16E5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«Варт-Смарт» Кочнева Андрея Александровича,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FF16E5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FF16E5">
        <w:rPr>
          <w:rFonts w:ascii="Times New Roman" w:hAnsi="Times New Roman" w:cs="Times New Roman"/>
          <w:bCs/>
          <w:sz w:val="24"/>
          <w:szCs w:val="24"/>
        </w:rPr>
        <w:t>, пр</w:t>
      </w:r>
      <w:r w:rsidRPr="00FF16E5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FF16E5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FF16E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D32D8A" w:rsidRPr="00FF16E5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F16E5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F16E5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FF16E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6E5">
        <w:rPr>
          <w:rFonts w:ascii="Times New Roman" w:hAnsi="Times New Roman" w:cs="Times New Roman"/>
          <w:bCs/>
          <w:color w:val="FF0000"/>
          <w:sz w:val="24"/>
          <w:szCs w:val="24"/>
        </w:rPr>
        <w:t>Кочнев А.А</w:t>
      </w:r>
      <w:r w:rsidRPr="00FF16E5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FF16E5">
        <w:rPr>
          <w:rFonts w:ascii="Times New Roman" w:hAnsi="Times New Roman" w:cs="Times New Roman"/>
          <w:sz w:val="24"/>
          <w:szCs w:val="24"/>
        </w:rPr>
        <w:t xml:space="preserve"> </w:t>
      </w:r>
      <w:r w:rsidRPr="00FF16E5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«Варт-Смарт»</w:t>
      </w:r>
      <w:r w:rsidRPr="00FF16E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FF16E5" w:rsidR="0038339E">
        <w:rPr>
          <w:rFonts w:ascii="Times New Roman" w:hAnsi="Times New Roman" w:cs="Times New Roman"/>
          <w:sz w:val="24"/>
          <w:szCs w:val="24"/>
        </w:rPr>
        <w:t xml:space="preserve"> 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>ИНН/КПП 8603243960</w:t>
      </w:r>
      <w:r w:rsidRPr="00FF16E5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FF1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FF16E5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FF16E5">
        <w:rPr>
          <w:rFonts w:ascii="Times New Roman" w:eastAsia="Times New Roman" w:hAnsi="Times New Roman" w:cs="Times New Roman"/>
          <w:color w:val="FF0000"/>
          <w:sz w:val="24"/>
          <w:szCs w:val="24"/>
        </w:rPr>
        <w:t>08</w:t>
      </w:r>
      <w:r w:rsidRPr="00FF16E5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.12.2024 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FF16E5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FF16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F16E5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FF16E5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>25.10</w:t>
      </w:r>
      <w:r w:rsidRPr="00FF16E5">
        <w:rPr>
          <w:rFonts w:ascii="Times New Roman" w:eastAsia="Times New Roman" w:hAnsi="Times New Roman" w:cs="Times New Roman"/>
          <w:color w:val="FF0000"/>
          <w:sz w:val="24"/>
          <w:szCs w:val="24"/>
        </w:rPr>
        <w:t>.2024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C17211" w:rsidRPr="00FF16E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FF16E5" w:rsidR="00FF16E5">
        <w:rPr>
          <w:rFonts w:ascii="Times New Roman" w:hAnsi="Times New Roman" w:cs="Times New Roman"/>
          <w:color w:val="FF0000"/>
          <w:sz w:val="24"/>
          <w:szCs w:val="24"/>
        </w:rPr>
        <w:t>Кочнев А.А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>. не явил</w:t>
      </w:r>
      <w:r w:rsidRPr="00FF16E5" w:rsidR="004F52CD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, о причинах неявки суд 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>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C17211" w:rsidRPr="00FF16E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Кодекса РФ об АП, судья вправе рассмотреть дело об 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>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17211" w:rsidRPr="00FF16E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6E5">
        <w:rPr>
          <w:rFonts w:ascii="Times New Roman" w:eastAsia="Times New Roman" w:hAnsi="Times New Roman" w:cs="Times New Roman"/>
          <w:sz w:val="24"/>
          <w:szCs w:val="24"/>
        </w:rPr>
        <w:t>Порядок вручения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FF16E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FF16E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C17211" w:rsidRPr="00FF16E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FF16E5" w:rsidR="00FF16E5">
        <w:rPr>
          <w:rFonts w:ascii="Times New Roman" w:hAnsi="Times New Roman" w:cs="Times New Roman"/>
          <w:color w:val="FF0000"/>
          <w:sz w:val="24"/>
          <w:szCs w:val="24"/>
        </w:rPr>
        <w:t>КочневаА.А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F16E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F16E5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</w:t>
      </w:r>
      <w:r w:rsidRPr="00FF1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териалы дела: протокол об административном правонарушении </w:t>
      </w:r>
      <w:r w:rsidRPr="00FF16E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FF1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6E5" w:rsidR="00FF16E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86032511200040400001 от 22</w:t>
      </w:r>
      <w:r w:rsidRPr="00FF16E5" w:rsidR="0007477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.04</w:t>
      </w:r>
      <w:r w:rsidRPr="00FF16E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FF1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FF16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FF16E5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FF16E5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FF16E5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Pr="00FF16E5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F16E5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FF16E5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FF16E5" w:rsidR="00FF16E5">
        <w:rPr>
          <w:rFonts w:ascii="Times New Roman" w:eastAsia="Times New Roman" w:hAnsi="Times New Roman" w:cs="Times New Roman"/>
          <w:color w:val="FF0000"/>
          <w:sz w:val="24"/>
          <w:szCs w:val="24"/>
        </w:rPr>
        <w:t>08.12.2024</w:t>
      </w:r>
      <w:r w:rsidRPr="00FF16E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FF16E5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6E5">
        <w:rPr>
          <w:rFonts w:ascii="Times New Roman" w:hAnsi="Times New Roman" w:cs="Times New Roman"/>
          <w:sz w:val="24"/>
          <w:szCs w:val="24"/>
        </w:rPr>
        <w:t>В соответствии с п. 7 ст. 431 НК</w:t>
      </w:r>
      <w:r w:rsidRPr="00FF16E5">
        <w:rPr>
          <w:rFonts w:ascii="Times New Roman" w:hAnsi="Times New Roman" w:cs="Times New Roman"/>
          <w:sz w:val="24"/>
          <w:szCs w:val="24"/>
        </w:rPr>
        <w:t xml:space="preserve">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</w:t>
      </w:r>
      <w:r w:rsidRPr="00FF16E5">
        <w:rPr>
          <w:rFonts w:ascii="Times New Roman" w:hAnsi="Times New Roman" w:cs="Times New Roman"/>
          <w:sz w:val="24"/>
          <w:szCs w:val="24"/>
        </w:rPr>
        <w:t>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</w:t>
      </w:r>
      <w:r w:rsidRPr="00FF16E5">
        <w:rPr>
          <w:rFonts w:ascii="Times New Roman" w:hAnsi="Times New Roman" w:cs="Times New Roman"/>
          <w:sz w:val="24"/>
          <w:szCs w:val="24"/>
        </w:rPr>
        <w:t>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</w:t>
      </w:r>
      <w:r w:rsidRPr="00FF16E5">
        <w:rPr>
          <w:rFonts w:ascii="Times New Roman" w:hAnsi="Times New Roman" w:cs="Times New Roman"/>
          <w:sz w:val="24"/>
          <w:szCs w:val="24"/>
        </w:rPr>
        <w:t>есяца, следующего за расчетным (отчетным) периодом.</w:t>
      </w:r>
    </w:p>
    <w:p w:rsidR="00C17211" w:rsidRPr="00FF16E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F16E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FF16E5" w:rsidR="00AF5CAE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FF16E5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FF16E5">
        <w:rPr>
          <w:rFonts w:ascii="Times New Roman" w:hAnsi="Times New Roman" w:cs="Times New Roman"/>
          <w:sz w:val="24"/>
          <w:szCs w:val="24"/>
        </w:rPr>
        <w:t>год</w:t>
      </w:r>
      <w:r w:rsidRPr="00FF16E5" w:rsidR="00AF5CAE">
        <w:rPr>
          <w:rFonts w:ascii="Times New Roman" w:hAnsi="Times New Roman" w:cs="Times New Roman"/>
          <w:sz w:val="24"/>
          <w:szCs w:val="24"/>
        </w:rPr>
        <w:t>а</w:t>
      </w:r>
      <w:r w:rsidRPr="00FF16E5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FF16E5" w:rsidR="003A3761">
        <w:rPr>
          <w:rFonts w:ascii="Times New Roman" w:hAnsi="Times New Roman" w:cs="Times New Roman"/>
          <w:color w:val="FF0000"/>
          <w:sz w:val="24"/>
          <w:szCs w:val="24"/>
        </w:rPr>
        <w:t>25.</w:t>
      </w:r>
      <w:r w:rsidRPr="00FF16E5" w:rsidR="00AF5CAE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FF16E5" w:rsidR="003A3761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FF16E5">
        <w:rPr>
          <w:rFonts w:ascii="Times New Roman" w:hAnsi="Times New Roman" w:cs="Times New Roman"/>
          <w:sz w:val="24"/>
          <w:szCs w:val="24"/>
        </w:rPr>
        <w:t xml:space="preserve">, 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FF16E5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FF16E5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6E5" w:rsidR="00FF16E5">
        <w:rPr>
          <w:rFonts w:ascii="Times New Roman" w:eastAsia="Times New Roman" w:hAnsi="Times New Roman" w:cs="Times New Roman"/>
          <w:color w:val="FF0000"/>
          <w:sz w:val="24"/>
          <w:szCs w:val="24"/>
        </w:rPr>
        <w:t>08.12.2024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F16E5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F16E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FF16E5" w:rsidR="00FF16E5">
        <w:rPr>
          <w:rFonts w:ascii="Times New Roman" w:hAnsi="Times New Roman" w:cs="Times New Roman"/>
          <w:color w:val="FF0000"/>
          <w:sz w:val="24"/>
          <w:szCs w:val="24"/>
        </w:rPr>
        <w:t>Кочнев А.А</w:t>
      </w:r>
      <w:r w:rsidRPr="00FF16E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FF16E5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FF16E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6E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FF16E5" w:rsidR="004F52CD">
        <w:rPr>
          <w:rFonts w:ascii="Times New Roman" w:hAnsi="Times New Roman" w:cs="Times New Roman"/>
          <w:sz w:val="24"/>
          <w:szCs w:val="24"/>
        </w:rPr>
        <w:t>го</w:t>
      </w:r>
      <w:r w:rsidRPr="00FF16E5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</w:t>
      </w:r>
      <w:r w:rsidRPr="00FF16E5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6E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D32D8A" w:rsidRPr="00FF16E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F16E5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F16E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FF16E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F16E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6E5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«Варт-Смарт</w:t>
      </w:r>
      <w:r w:rsidRPr="00FF16E5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6E5">
        <w:rPr>
          <w:rFonts w:ascii="Times New Roman" w:hAnsi="Times New Roman" w:cs="Times New Roman"/>
          <w:color w:val="FF0000"/>
          <w:sz w:val="24"/>
          <w:szCs w:val="24"/>
        </w:rPr>
        <w:t xml:space="preserve">Кочнева Андрея Александровича </w:t>
      </w:r>
      <w:r w:rsidRPr="00FF16E5">
        <w:rPr>
          <w:rFonts w:ascii="Times New Roman" w:hAnsi="Times New Roman" w:cs="Times New Roman"/>
          <w:sz w:val="24"/>
          <w:szCs w:val="24"/>
        </w:rPr>
        <w:t>при</w:t>
      </w:r>
      <w:r w:rsidRPr="00FF16E5">
        <w:rPr>
          <w:rFonts w:ascii="Times New Roman" w:hAnsi="Times New Roman" w:cs="Times New Roman"/>
          <w:sz w:val="24"/>
          <w:szCs w:val="24"/>
        </w:rPr>
        <w:t>знать виновн</w:t>
      </w:r>
      <w:r w:rsidRPr="00FF16E5" w:rsidR="004F52CD">
        <w:rPr>
          <w:rFonts w:ascii="Times New Roman" w:hAnsi="Times New Roman" w:cs="Times New Roman"/>
          <w:sz w:val="24"/>
          <w:szCs w:val="24"/>
        </w:rPr>
        <w:t>ым</w:t>
      </w:r>
      <w:r w:rsidRPr="00FF16E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FF16E5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16E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</w:t>
      </w:r>
      <w:r w:rsidRPr="00FF16E5">
        <w:rPr>
          <w:rFonts w:ascii="Times New Roman" w:hAnsi="Times New Roman" w:cs="Times New Roman"/>
          <w:sz w:val="24"/>
          <w:szCs w:val="24"/>
        </w:rPr>
        <w:t>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</w:t>
      </w:r>
      <w:r w:rsidRPr="00FF16E5">
        <w:rPr>
          <w:rFonts w:ascii="Times New Roman" w:hAnsi="Times New Roman" w:cs="Times New Roman"/>
          <w:sz w:val="24"/>
          <w:szCs w:val="24"/>
        </w:rPr>
        <w:t xml:space="preserve">ийскому автономному округу-Югре г. Ханты-Мансийск, номер казначейского счета 03100643000000018700, КБК 72011601153010005140, УИН </w:t>
      </w:r>
      <w:r w:rsidRPr="00FF16E5" w:rsidR="00FF16E5">
        <w:rPr>
          <w:rFonts w:ascii="Times New Roman" w:hAnsi="Times New Roman" w:cs="Times New Roman"/>
          <w:color w:val="FF0000"/>
          <w:sz w:val="24"/>
          <w:szCs w:val="24"/>
        </w:rPr>
        <w:t>0412365400495006252515136</w:t>
      </w:r>
      <w:r w:rsidRPr="00FF16E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7211" w:rsidRPr="00FF16E5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6E5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F16E5">
        <w:rPr>
          <w:rFonts w:ascii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anchor="sub_315" w:history="1">
        <w:r w:rsidRPr="00FF16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FF16E5"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F16E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6E5">
        <w:rPr>
          <w:rFonts w:ascii="Times New Roman" w:eastAsia="Times New Roman" w:hAnsi="Times New Roman" w:cs="Times New Roman"/>
          <w:sz w:val="24"/>
          <w:szCs w:val="24"/>
        </w:rPr>
        <w:t>Постановление может быт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ь обжаловано в Нижневартовский городской суд в течение десяти </w:t>
      </w:r>
      <w:r w:rsidRPr="00FF16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FF16E5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F16E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F16E5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6E5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FF16E5">
        <w:rPr>
          <w:rFonts w:ascii="Times New Roman" w:eastAsia="Times New Roman" w:hAnsi="Times New Roman" w:cs="Times New Roman"/>
          <w:sz w:val="24"/>
          <w:szCs w:val="24"/>
        </w:rPr>
        <w:tab/>
      </w:r>
      <w:r w:rsidRPr="00FF16E5">
        <w:rPr>
          <w:rFonts w:ascii="Times New Roman" w:eastAsia="Times New Roman" w:hAnsi="Times New Roman" w:cs="Times New Roman"/>
          <w:sz w:val="24"/>
          <w:szCs w:val="24"/>
        </w:rPr>
        <w:tab/>
      </w:r>
      <w:r w:rsidRPr="00FF16E5">
        <w:rPr>
          <w:rFonts w:ascii="Times New Roman" w:eastAsia="Times New Roman" w:hAnsi="Times New Roman" w:cs="Times New Roman"/>
          <w:sz w:val="24"/>
          <w:szCs w:val="24"/>
        </w:rPr>
        <w:tab/>
      </w:r>
      <w:r w:rsidRPr="00FF16E5">
        <w:rPr>
          <w:rFonts w:ascii="Times New Roman" w:eastAsia="Times New Roman" w:hAnsi="Times New Roman" w:cs="Times New Roman"/>
          <w:sz w:val="24"/>
          <w:szCs w:val="24"/>
        </w:rPr>
        <w:tab/>
      </w:r>
      <w:r w:rsidRPr="00FF16E5">
        <w:rPr>
          <w:rFonts w:ascii="Times New Roman" w:eastAsia="Times New Roman" w:hAnsi="Times New Roman" w:cs="Times New Roman"/>
          <w:sz w:val="24"/>
          <w:szCs w:val="24"/>
        </w:rPr>
        <w:tab/>
      </w:r>
      <w:r w:rsidRPr="00FF16E5">
        <w:rPr>
          <w:rFonts w:ascii="Times New Roman" w:eastAsia="Times New Roman" w:hAnsi="Times New Roman" w:cs="Times New Roman"/>
          <w:sz w:val="24"/>
          <w:szCs w:val="24"/>
        </w:rPr>
        <w:tab/>
      </w:r>
      <w:r w:rsidRPr="00FF16E5">
        <w:rPr>
          <w:rFonts w:ascii="Times New Roman" w:eastAsia="Times New Roman" w:hAnsi="Times New Roman" w:cs="Times New Roman"/>
          <w:sz w:val="24"/>
          <w:szCs w:val="24"/>
        </w:rPr>
        <w:tab/>
      </w:r>
      <w:r w:rsidRPr="00FF16E5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FF16E5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D32D8A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38339E"/>
    <w:rsid w:val="003A3761"/>
    <w:rsid w:val="0040581B"/>
    <w:rsid w:val="004F52CD"/>
    <w:rsid w:val="0055147B"/>
    <w:rsid w:val="009F2F62"/>
    <w:rsid w:val="00AF5CAE"/>
    <w:rsid w:val="00C17211"/>
    <w:rsid w:val="00D325A5"/>
    <w:rsid w:val="00D32D8A"/>
    <w:rsid w:val="00DD5F8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